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keepLines/>
        <w:pageBreakBefore w:val="0"/>
        <w:widowControl w:val="0"/>
        <w:kinsoku/>
        <w:wordWrap/>
        <w:overflowPunct/>
        <w:topLinePunct w:val="0"/>
        <w:autoSpaceDE/>
        <w:autoSpaceDN/>
        <w:bidi w:val="0"/>
        <w:adjustRightInd/>
        <w:snapToGrid/>
        <w:spacing w:before="220" w:after="210" w:line="660" w:lineRule="exact"/>
        <w:jc w:val="left"/>
        <w:textAlignment w:val="auto"/>
        <w:rPr>
          <w:rFonts w:hint="default" w:ascii="宋体" w:hAnsi="宋体" w:eastAsia="宋体" w:cs="宋体"/>
          <w:b w:val="0"/>
          <w:bCs/>
          <w:sz w:val="28"/>
          <w:szCs w:val="18"/>
          <w:lang w:val="en-US" w:eastAsia="zh-CN"/>
        </w:rPr>
      </w:pPr>
      <w:bookmarkStart w:id="0" w:name="_GoBack"/>
      <w:r>
        <w:rPr>
          <w:rFonts w:hint="eastAsia" w:ascii="宋体" w:hAnsi="宋体" w:eastAsia="宋体" w:cs="宋体"/>
          <w:b w:val="0"/>
          <w:bCs/>
          <w:sz w:val="28"/>
          <w:szCs w:val="18"/>
          <w:lang w:val="en-US" w:eastAsia="zh-CN"/>
        </w:rPr>
        <w:t>附件1</w:t>
      </w:r>
    </w:p>
    <w:p>
      <w:pPr>
        <w:pStyle w:val="2"/>
        <w:keepNext/>
        <w:keepLines/>
        <w:pageBreakBefore w:val="0"/>
        <w:widowControl w:val="0"/>
        <w:kinsoku/>
        <w:wordWrap/>
        <w:overflowPunct/>
        <w:topLinePunct w:val="0"/>
        <w:autoSpaceDE/>
        <w:autoSpaceDN/>
        <w:bidi w:val="0"/>
        <w:adjustRightInd/>
        <w:snapToGrid/>
        <w:spacing w:before="220" w:after="210" w:line="660" w:lineRule="exact"/>
        <w:jc w:val="center"/>
        <w:textAlignment w:val="auto"/>
        <w:rPr>
          <w:rFonts w:hint="eastAsia" w:ascii="宋体" w:hAnsi="宋体" w:eastAsia="宋体" w:cs="宋体"/>
          <w:b/>
          <w:bCs w:val="0"/>
          <w:lang w:eastAsia="zh-CN"/>
        </w:rPr>
      </w:pPr>
      <w:r>
        <w:rPr>
          <w:rFonts w:hint="eastAsia" w:ascii="宋体" w:hAnsi="宋体" w:eastAsia="宋体" w:cs="宋体"/>
          <w:b/>
          <w:bCs w:val="0"/>
          <w:lang w:val="en-US" w:eastAsia="zh-CN"/>
        </w:rPr>
        <w:t>昆明文理</w:t>
      </w:r>
      <w:r>
        <w:rPr>
          <w:rFonts w:hint="eastAsia" w:ascii="宋体" w:hAnsi="宋体" w:eastAsia="宋体" w:cs="宋体"/>
          <w:b/>
          <w:bCs w:val="0"/>
          <w:lang w:eastAsia="zh-CN"/>
        </w:rPr>
        <w:t>学院“第二课堂成绩单”制度</w:t>
      </w:r>
    </w:p>
    <w:p>
      <w:pPr>
        <w:pStyle w:val="2"/>
        <w:keepNext/>
        <w:keepLines/>
        <w:pageBreakBefore w:val="0"/>
        <w:widowControl w:val="0"/>
        <w:kinsoku/>
        <w:wordWrap/>
        <w:overflowPunct/>
        <w:topLinePunct w:val="0"/>
        <w:autoSpaceDE/>
        <w:autoSpaceDN/>
        <w:bidi w:val="0"/>
        <w:adjustRightInd/>
        <w:snapToGrid/>
        <w:spacing w:before="220" w:after="210" w:line="660" w:lineRule="exact"/>
        <w:jc w:val="center"/>
        <w:textAlignment w:val="auto"/>
        <w:rPr>
          <w:rFonts w:hint="eastAsia" w:ascii="宋体" w:hAnsi="宋体" w:eastAsia="宋体" w:cs="宋体"/>
          <w:b/>
          <w:bCs w:val="0"/>
          <w:lang w:eastAsia="zh-CN"/>
        </w:rPr>
      </w:pPr>
      <w:r>
        <w:rPr>
          <w:rFonts w:hint="eastAsia" w:ascii="宋体" w:hAnsi="宋体" w:eastAsia="宋体" w:cs="宋体"/>
          <w:b/>
          <w:bCs w:val="0"/>
          <w:lang w:eastAsia="zh-CN"/>
        </w:rPr>
        <w:t>实施方案</w:t>
      </w:r>
    </w:p>
    <w:bookmarkEnd w:id="0"/>
    <w:p>
      <w:pPr>
        <w:pageBreakBefore w:val="0"/>
        <w:kinsoku/>
        <w:wordWrap/>
        <w:overflowPunct/>
        <w:topLinePunct w:val="0"/>
        <w:autoSpaceDE/>
        <w:autoSpaceDN/>
        <w:bidi w:val="0"/>
        <w:snapToGrid/>
        <w:spacing w:line="6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第二课堂是高校人才培养体系的重要组成部分，对于培养青年学生的综合能力和全面素质起着至关重要的作用。打造</w:t>
      </w:r>
      <w:r>
        <w:rPr>
          <w:rFonts w:hint="eastAsia" w:ascii="仿宋" w:hAnsi="仿宋" w:eastAsia="仿宋" w:cs="仿宋"/>
          <w:sz w:val="32"/>
          <w:szCs w:val="32"/>
          <w:lang w:eastAsia="zh-CN"/>
        </w:rPr>
        <w:t>“</w:t>
      </w:r>
      <w:r>
        <w:rPr>
          <w:rFonts w:hint="eastAsia" w:ascii="仿宋" w:hAnsi="仿宋" w:eastAsia="仿宋" w:cs="仿宋"/>
          <w:sz w:val="32"/>
          <w:szCs w:val="32"/>
        </w:rPr>
        <w:t>第二课堂成绩单</w:t>
      </w:r>
      <w:r>
        <w:rPr>
          <w:rFonts w:hint="eastAsia" w:ascii="仿宋" w:hAnsi="仿宋" w:eastAsia="仿宋" w:cs="仿宋"/>
          <w:sz w:val="32"/>
          <w:szCs w:val="32"/>
          <w:lang w:eastAsia="zh-CN"/>
        </w:rPr>
        <w:t>”</w:t>
      </w:r>
      <w:r>
        <w:rPr>
          <w:rFonts w:hint="eastAsia" w:ascii="仿宋" w:hAnsi="仿宋" w:eastAsia="仿宋" w:cs="仿宋"/>
          <w:sz w:val="32"/>
          <w:szCs w:val="32"/>
        </w:rPr>
        <w:t>既是青年学生的切身需求，也是共青团深化改革的重要突破口及转型升级的重要抓手。为努力把我</w:t>
      </w:r>
      <w:r>
        <w:rPr>
          <w:rFonts w:hint="eastAsia" w:ascii="仿宋" w:hAnsi="仿宋" w:eastAsia="仿宋" w:cs="仿宋"/>
          <w:sz w:val="32"/>
          <w:szCs w:val="32"/>
          <w:lang w:eastAsia="zh-CN"/>
        </w:rPr>
        <w:t>院</w:t>
      </w:r>
      <w:r>
        <w:rPr>
          <w:rFonts w:hint="eastAsia" w:ascii="仿宋" w:hAnsi="仿宋" w:eastAsia="仿宋" w:cs="仿宋"/>
          <w:sz w:val="32"/>
          <w:szCs w:val="32"/>
        </w:rPr>
        <w:t>“第二课堂成绩单”制度与学</w:t>
      </w:r>
      <w:r>
        <w:rPr>
          <w:rFonts w:hint="eastAsia" w:ascii="仿宋" w:hAnsi="仿宋" w:eastAsia="仿宋" w:cs="仿宋"/>
          <w:sz w:val="32"/>
          <w:szCs w:val="32"/>
          <w:lang w:val="en-US" w:eastAsia="zh-CN"/>
        </w:rPr>
        <w:t>院</w:t>
      </w:r>
      <w:r>
        <w:rPr>
          <w:rFonts w:hint="eastAsia" w:ascii="仿宋" w:hAnsi="仿宋" w:eastAsia="仿宋" w:cs="仿宋"/>
          <w:sz w:val="32"/>
          <w:szCs w:val="32"/>
        </w:rPr>
        <w:t>教育教学工作、学生参与课外活动之间实现无缝隙</w:t>
      </w:r>
      <w:r>
        <w:rPr>
          <w:rFonts w:hint="eastAsia" w:ascii="仿宋" w:hAnsi="仿宋" w:eastAsia="仿宋" w:cs="仿宋"/>
          <w:sz w:val="32"/>
          <w:szCs w:val="32"/>
          <w:lang w:eastAsia="zh-CN"/>
        </w:rPr>
        <w:t>接入</w:t>
      </w:r>
      <w:r>
        <w:rPr>
          <w:rFonts w:hint="eastAsia" w:ascii="仿宋" w:hAnsi="仿宋" w:eastAsia="仿宋" w:cs="仿宋"/>
          <w:sz w:val="32"/>
          <w:szCs w:val="32"/>
        </w:rPr>
        <w:t>、客观性记录、价值性导引、简便性操作，结合我</w:t>
      </w:r>
      <w:r>
        <w:rPr>
          <w:rFonts w:hint="eastAsia" w:ascii="仿宋" w:hAnsi="仿宋" w:eastAsia="仿宋" w:cs="仿宋"/>
          <w:sz w:val="32"/>
          <w:szCs w:val="32"/>
          <w:lang w:eastAsia="zh-CN"/>
        </w:rPr>
        <w:t>院</w:t>
      </w:r>
      <w:r>
        <w:rPr>
          <w:rFonts w:hint="eastAsia" w:ascii="仿宋" w:hAnsi="仿宋" w:eastAsia="仿宋" w:cs="仿宋"/>
          <w:sz w:val="32"/>
          <w:szCs w:val="32"/>
        </w:rPr>
        <w:t>实际，制定本实施方案。</w:t>
      </w:r>
    </w:p>
    <w:p>
      <w:pPr>
        <w:pageBreakBefore w:val="0"/>
        <w:kinsoku/>
        <w:wordWrap/>
        <w:overflowPunct/>
        <w:topLinePunct w:val="0"/>
        <w:autoSpaceDE/>
        <w:autoSpaceDN/>
        <w:bidi w:val="0"/>
        <w:snapToGrid/>
        <w:spacing w:line="620" w:lineRule="exact"/>
        <w:ind w:firstLine="643" w:firstLineChars="200"/>
        <w:textAlignment w:val="auto"/>
        <w:rPr>
          <w:rFonts w:hint="eastAsia" w:ascii="黑体" w:hAnsi="黑体" w:eastAsia="黑体" w:cs="黑体"/>
          <w:b/>
          <w:bCs/>
          <w:sz w:val="32"/>
          <w:szCs w:val="32"/>
          <w:lang w:val="en-US" w:eastAsia="zh-CN"/>
        </w:rPr>
      </w:pPr>
      <w:r>
        <w:rPr>
          <w:rFonts w:hint="eastAsia" w:ascii="黑体" w:hAnsi="黑体" w:eastAsia="黑体" w:cs="黑体"/>
          <w:b/>
          <w:bCs/>
          <w:sz w:val="32"/>
          <w:szCs w:val="32"/>
          <w:lang w:val="en-US" w:eastAsia="zh-CN"/>
        </w:rPr>
        <w:t>一、指导思想</w:t>
      </w:r>
    </w:p>
    <w:p>
      <w:pPr>
        <w:pageBreakBefore w:val="0"/>
        <w:kinsoku/>
        <w:wordWrap/>
        <w:overflowPunct/>
        <w:topLinePunct w:val="0"/>
        <w:autoSpaceDE/>
        <w:autoSpaceDN/>
        <w:bidi w:val="0"/>
        <w:snapToGrid/>
        <w:spacing w:line="62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rPr>
        <w:t>为更好地贯彻党的教育方针，落实立德树人根本任务，根据根据《国家中长期教育改革和发展规划纲要》(2010-2020年)、《国务院办公厅关于深化高等学校创新创业教育改革的实施意见》</w:t>
      </w:r>
      <w:r>
        <w:rPr>
          <w:rFonts w:hint="eastAsia" w:ascii="仿宋" w:hAnsi="仿宋" w:eastAsia="仿宋" w:cs="仿宋"/>
          <w:sz w:val="32"/>
          <w:szCs w:val="32"/>
          <w:lang w:eastAsia="zh-CN"/>
        </w:rPr>
        <w:t>、</w:t>
      </w:r>
      <w:r>
        <w:rPr>
          <w:rFonts w:hint="eastAsia" w:ascii="仿宋" w:hAnsi="仿宋" w:eastAsia="仿宋" w:cs="仿宋"/>
          <w:sz w:val="32"/>
          <w:szCs w:val="32"/>
        </w:rPr>
        <w:t>《</w:t>
      </w:r>
      <w:r>
        <w:rPr>
          <w:rFonts w:hint="eastAsia" w:ascii="仿宋" w:hAnsi="仿宋" w:eastAsia="仿宋" w:cs="仿宋"/>
          <w:sz w:val="32"/>
          <w:szCs w:val="32"/>
          <w:lang w:val="en-US" w:eastAsia="zh-CN"/>
        </w:rPr>
        <w:t>关于在高校实施共青团“第二课堂成绩单”制度的意见</w:t>
      </w:r>
      <w:r>
        <w:rPr>
          <w:rFonts w:hint="eastAsia" w:ascii="仿宋" w:hAnsi="仿宋" w:eastAsia="仿宋" w:cs="仿宋"/>
          <w:sz w:val="32"/>
          <w:szCs w:val="32"/>
        </w:rPr>
        <w:t>》和</w:t>
      </w:r>
      <w:r>
        <w:rPr>
          <w:rFonts w:hint="eastAsia" w:ascii="仿宋" w:hAnsi="仿宋" w:eastAsia="仿宋" w:cs="仿宋"/>
          <w:sz w:val="32"/>
          <w:szCs w:val="32"/>
          <w:lang w:val="en-US" w:eastAsia="zh-CN"/>
        </w:rPr>
        <w:t>我院</w:t>
      </w:r>
      <w:r>
        <w:rPr>
          <w:rFonts w:hint="eastAsia" w:ascii="仿宋" w:hAnsi="仿宋" w:eastAsia="仿宋" w:cs="仿宋"/>
          <w:sz w:val="32"/>
          <w:szCs w:val="32"/>
        </w:rPr>
        <w:t>人才培养方案等文件精神，以提高人才培养质量为核心，以创新人才培养机制为重点，以学生需求和社会需求为导向，完善学</w:t>
      </w:r>
      <w:r>
        <w:rPr>
          <w:rFonts w:hint="eastAsia" w:ascii="仿宋" w:hAnsi="仿宋" w:eastAsia="仿宋" w:cs="仿宋"/>
          <w:sz w:val="32"/>
          <w:szCs w:val="32"/>
          <w:lang w:eastAsia="zh-CN"/>
        </w:rPr>
        <w:t>院“</w:t>
      </w:r>
      <w:r>
        <w:rPr>
          <w:rFonts w:hint="eastAsia" w:ascii="仿宋" w:hAnsi="仿宋" w:eastAsia="仿宋" w:cs="仿宋"/>
          <w:sz w:val="32"/>
          <w:szCs w:val="32"/>
        </w:rPr>
        <w:t>第二课堂</w:t>
      </w:r>
      <w:r>
        <w:rPr>
          <w:rFonts w:hint="eastAsia" w:ascii="仿宋" w:hAnsi="仿宋" w:eastAsia="仿宋" w:cs="仿宋"/>
          <w:sz w:val="32"/>
          <w:szCs w:val="32"/>
          <w:lang w:val="en-US" w:eastAsia="zh-CN"/>
        </w:rPr>
        <w:t>成绩单</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工作</w:t>
      </w:r>
      <w:r>
        <w:rPr>
          <w:rFonts w:hint="eastAsia" w:ascii="仿宋" w:hAnsi="仿宋" w:eastAsia="仿宋" w:cs="仿宋"/>
          <w:sz w:val="32"/>
          <w:szCs w:val="32"/>
        </w:rPr>
        <w:t>体系，落实“第二课堂成绩单”制度。</w:t>
      </w:r>
    </w:p>
    <w:p>
      <w:pPr>
        <w:pageBreakBefore w:val="0"/>
        <w:kinsoku/>
        <w:wordWrap/>
        <w:overflowPunct/>
        <w:topLinePunct w:val="0"/>
        <w:autoSpaceDE/>
        <w:autoSpaceDN/>
        <w:bidi w:val="0"/>
        <w:snapToGrid/>
        <w:spacing w:line="620" w:lineRule="exact"/>
        <w:ind w:firstLine="643" w:firstLineChars="200"/>
        <w:textAlignment w:val="auto"/>
        <w:rPr>
          <w:rFonts w:hint="eastAsia" w:ascii="黑体" w:hAnsi="黑体" w:eastAsia="黑体" w:cs="黑体"/>
          <w:b/>
          <w:bCs/>
          <w:sz w:val="32"/>
          <w:szCs w:val="32"/>
          <w:lang w:val="en-US" w:eastAsia="zh-CN"/>
        </w:rPr>
      </w:pPr>
    </w:p>
    <w:p>
      <w:pPr>
        <w:pageBreakBefore w:val="0"/>
        <w:kinsoku/>
        <w:wordWrap/>
        <w:overflowPunct/>
        <w:topLinePunct w:val="0"/>
        <w:autoSpaceDE/>
        <w:autoSpaceDN/>
        <w:bidi w:val="0"/>
        <w:snapToGrid/>
        <w:spacing w:line="620" w:lineRule="exact"/>
        <w:ind w:firstLine="643" w:firstLineChars="200"/>
        <w:textAlignment w:val="auto"/>
        <w:rPr>
          <w:rFonts w:hint="eastAsia" w:ascii="黑体" w:hAnsi="黑体" w:eastAsia="黑体" w:cs="黑体"/>
          <w:b/>
          <w:bCs/>
          <w:sz w:val="32"/>
          <w:szCs w:val="32"/>
          <w:lang w:val="en-US" w:eastAsia="zh-CN"/>
        </w:rPr>
      </w:pPr>
      <w:r>
        <w:rPr>
          <w:rFonts w:hint="eastAsia" w:ascii="黑体" w:hAnsi="黑体" w:eastAsia="黑体" w:cs="黑体"/>
          <w:b/>
          <w:bCs/>
          <w:sz w:val="32"/>
          <w:szCs w:val="32"/>
          <w:lang w:val="en-US" w:eastAsia="zh-CN"/>
        </w:rPr>
        <w:t>二、工作组织</w:t>
      </w:r>
    </w:p>
    <w:p>
      <w:pPr>
        <w:pageBreakBefore w:val="0"/>
        <w:kinsoku/>
        <w:wordWrap/>
        <w:overflowPunct/>
        <w:topLinePunct w:val="0"/>
        <w:autoSpaceDE/>
        <w:autoSpaceDN/>
        <w:bidi w:val="0"/>
        <w:snapToGrid/>
        <w:spacing w:line="62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学院成立第二课堂成绩单制度实施工作领导小组，负责全院“第二课堂成绩单”制度的统筹规划工作。</w:t>
      </w:r>
    </w:p>
    <w:p>
      <w:pPr>
        <w:pageBreakBefore w:val="0"/>
        <w:kinsoku/>
        <w:wordWrap/>
        <w:overflowPunct/>
        <w:topLinePunct w:val="0"/>
        <w:autoSpaceDE/>
        <w:autoSpaceDN/>
        <w:bidi w:val="0"/>
        <w:snapToGrid/>
        <w:spacing w:line="62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组长由负责学生工作和教学工作的主要领导担任，成员由学生处、团委、教务处、实践教学中心、公共基础部（体育工作部、公共艺术教育部）、就业创业指导中心等部门和各二级学院的主要负责人担任。</w:t>
      </w:r>
    </w:p>
    <w:p>
      <w:pPr>
        <w:pageBreakBefore w:val="0"/>
        <w:kinsoku/>
        <w:wordWrap/>
        <w:overflowPunct/>
        <w:topLinePunct w:val="0"/>
        <w:autoSpaceDE/>
        <w:autoSpaceDN/>
        <w:bidi w:val="0"/>
        <w:snapToGrid/>
        <w:spacing w:line="62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领导小组下设办公室，办公室设在团委，负责统筹规划、指导、考评和网络系统管理及培训工作。各二级学院成立“第二课堂成绩单”制度实施工作领导小组，二级学院分管学生工作和教学工作领导负责本学院第二课堂平台建设、学分认定等管理工作，各二级学院团总支负责具体执行实施。</w:t>
      </w:r>
    </w:p>
    <w:p>
      <w:pPr>
        <w:pageBreakBefore w:val="0"/>
        <w:kinsoku/>
        <w:wordWrap/>
        <w:overflowPunct/>
        <w:topLinePunct w:val="0"/>
        <w:autoSpaceDE/>
        <w:autoSpaceDN/>
        <w:bidi w:val="0"/>
        <w:snapToGrid/>
        <w:spacing w:line="620" w:lineRule="exact"/>
        <w:ind w:firstLine="643" w:firstLineChars="200"/>
        <w:textAlignment w:val="auto"/>
        <w:rPr>
          <w:rFonts w:hint="eastAsia" w:ascii="黑体" w:hAnsi="黑体" w:eastAsia="黑体" w:cs="黑体"/>
          <w:b/>
          <w:bCs/>
          <w:sz w:val="32"/>
          <w:szCs w:val="32"/>
          <w:lang w:val="en-US" w:eastAsia="zh-CN"/>
        </w:rPr>
      </w:pPr>
      <w:r>
        <w:rPr>
          <w:rFonts w:hint="eastAsia" w:ascii="黑体" w:hAnsi="黑体" w:eastAsia="黑体" w:cs="黑体"/>
          <w:b/>
          <w:bCs/>
          <w:sz w:val="32"/>
          <w:szCs w:val="32"/>
          <w:lang w:val="en-US" w:eastAsia="zh-CN"/>
        </w:rPr>
        <w:t>三、功能作用</w:t>
      </w:r>
    </w:p>
    <w:p>
      <w:pPr>
        <w:pageBreakBefore w:val="0"/>
        <w:kinsoku/>
        <w:wordWrap/>
        <w:overflowPunct/>
        <w:topLinePunct w:val="0"/>
        <w:autoSpaceDE/>
        <w:autoSpaceDN/>
        <w:bidi w:val="0"/>
        <w:snapToGrid/>
        <w:spacing w:line="6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一是客观记录。通过设置覆盖面广、内容模块全的课程体系，真实、客观地记录学生期间参加各项课外活动、从事团学工作等情况和取得的各类成绩;</w:t>
      </w:r>
    </w:p>
    <w:p>
      <w:pPr>
        <w:pageBreakBefore w:val="0"/>
        <w:kinsoku/>
        <w:wordWrap/>
        <w:overflowPunct/>
        <w:topLinePunct w:val="0"/>
        <w:autoSpaceDE/>
        <w:autoSpaceDN/>
        <w:bidi w:val="0"/>
        <w:snapToGrid/>
        <w:spacing w:line="6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二是科学评价。对学生在校期间的综合表现进行专业化的准确评价，帮助学生正确了解自身优势、弥补自身不足;</w:t>
      </w:r>
    </w:p>
    <w:p>
      <w:pPr>
        <w:pageBreakBefore w:val="0"/>
        <w:kinsoku/>
        <w:wordWrap/>
        <w:overflowPunct/>
        <w:topLinePunct w:val="0"/>
        <w:autoSpaceDE/>
        <w:autoSpaceDN/>
        <w:bidi w:val="0"/>
        <w:snapToGrid/>
        <w:spacing w:line="6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三是促进成长。通过第二课堂成绩单的反馈，激励学生广泛参与各类活动，促进能力素质的均衡发展，提升就业竞争力;</w:t>
      </w:r>
    </w:p>
    <w:p>
      <w:pPr>
        <w:pageBreakBefore w:val="0"/>
        <w:kinsoku/>
        <w:wordWrap/>
        <w:overflowPunct/>
        <w:topLinePunct w:val="0"/>
        <w:autoSpaceDE/>
        <w:autoSpaceDN/>
        <w:bidi w:val="0"/>
        <w:snapToGrid/>
        <w:spacing w:line="6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四是提升工作。通过建立共青团“第二课堂成绩单”制度，倒逼共青团工作的转型升级，推进工作的科学化、标准化、系统化建设;</w:t>
      </w:r>
    </w:p>
    <w:p>
      <w:pPr>
        <w:pageBreakBefore w:val="0"/>
        <w:kinsoku/>
        <w:wordWrap/>
        <w:overflowPunct/>
        <w:topLinePunct w:val="0"/>
        <w:autoSpaceDE/>
        <w:autoSpaceDN/>
        <w:bidi w:val="0"/>
        <w:snapToGrid/>
        <w:spacing w:line="6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五是服务大局。共青团通过实行“第二课堂成绩单”</w:t>
      </w:r>
      <w:r>
        <w:rPr>
          <w:rFonts w:hint="eastAsia" w:ascii="仿宋" w:hAnsi="仿宋" w:eastAsia="仿宋" w:cs="仿宋"/>
          <w:sz w:val="32"/>
          <w:szCs w:val="32"/>
          <w:lang w:val="en-US" w:eastAsia="zh-CN"/>
        </w:rPr>
        <w:t>制度</w:t>
      </w:r>
      <w:r>
        <w:rPr>
          <w:rFonts w:hint="eastAsia" w:ascii="仿宋" w:hAnsi="仿宋" w:eastAsia="仿宋" w:cs="仿宋"/>
          <w:sz w:val="32"/>
          <w:szCs w:val="32"/>
        </w:rPr>
        <w:t>，有机融入学校育人工作全局，同时通过网络平台对大数据进行收集分析，为学</w:t>
      </w:r>
      <w:r>
        <w:rPr>
          <w:rFonts w:hint="eastAsia" w:ascii="仿宋" w:hAnsi="仿宋" w:eastAsia="仿宋" w:cs="仿宋"/>
          <w:sz w:val="32"/>
          <w:szCs w:val="32"/>
          <w:lang w:val="en-US" w:eastAsia="zh-CN"/>
        </w:rPr>
        <w:t>院</w:t>
      </w:r>
      <w:r>
        <w:rPr>
          <w:rFonts w:hint="eastAsia" w:ascii="仿宋" w:hAnsi="仿宋" w:eastAsia="仿宋" w:cs="仿宋"/>
          <w:sz w:val="32"/>
          <w:szCs w:val="32"/>
        </w:rPr>
        <w:t>党政决策提供科学依据;</w:t>
      </w:r>
    </w:p>
    <w:p>
      <w:pPr>
        <w:pageBreakBefore w:val="0"/>
        <w:kinsoku/>
        <w:wordWrap/>
        <w:overflowPunct/>
        <w:topLinePunct w:val="0"/>
        <w:autoSpaceDE/>
        <w:autoSpaceDN/>
        <w:bidi w:val="0"/>
        <w:snapToGrid/>
        <w:spacing w:line="62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rPr>
        <w:t>六是融入社会。通过共青团“第二课堂成绩单”</w:t>
      </w:r>
      <w:r>
        <w:rPr>
          <w:rFonts w:hint="eastAsia" w:ascii="仿宋" w:hAnsi="仿宋" w:eastAsia="仿宋" w:cs="仿宋"/>
          <w:sz w:val="32"/>
          <w:szCs w:val="32"/>
          <w:lang w:val="en-US" w:eastAsia="zh-CN"/>
        </w:rPr>
        <w:t>制度</w:t>
      </w:r>
      <w:r>
        <w:rPr>
          <w:rFonts w:hint="eastAsia" w:ascii="仿宋" w:hAnsi="仿宋" w:eastAsia="仿宋" w:cs="仿宋"/>
          <w:sz w:val="32"/>
          <w:szCs w:val="32"/>
        </w:rPr>
        <w:t>，为社会用人单位选人、用人提供科学参考，搭建学生、学</w:t>
      </w:r>
      <w:r>
        <w:rPr>
          <w:rFonts w:hint="eastAsia" w:ascii="仿宋" w:hAnsi="仿宋" w:eastAsia="仿宋" w:cs="仿宋"/>
          <w:sz w:val="32"/>
          <w:szCs w:val="32"/>
          <w:lang w:val="en-US" w:eastAsia="zh-CN"/>
        </w:rPr>
        <w:t>院</w:t>
      </w:r>
      <w:r>
        <w:rPr>
          <w:rFonts w:hint="eastAsia" w:ascii="仿宋" w:hAnsi="仿宋" w:eastAsia="仿宋" w:cs="仿宋"/>
          <w:sz w:val="32"/>
          <w:szCs w:val="32"/>
        </w:rPr>
        <w:t>、社会三者之间的有效连接平台。</w:t>
      </w:r>
    </w:p>
    <w:p>
      <w:pPr>
        <w:pageBreakBefore w:val="0"/>
        <w:kinsoku/>
        <w:wordWrap/>
        <w:overflowPunct/>
        <w:topLinePunct w:val="0"/>
        <w:autoSpaceDE/>
        <w:autoSpaceDN/>
        <w:bidi w:val="0"/>
        <w:snapToGrid/>
        <w:spacing w:line="620" w:lineRule="exact"/>
        <w:ind w:firstLine="643" w:firstLineChars="200"/>
        <w:textAlignment w:val="auto"/>
        <w:rPr>
          <w:rFonts w:hint="eastAsia" w:ascii="黑体" w:hAnsi="黑体" w:eastAsia="黑体" w:cs="黑体"/>
          <w:b/>
          <w:bCs/>
          <w:sz w:val="32"/>
          <w:szCs w:val="32"/>
          <w:lang w:val="en-US" w:eastAsia="zh-CN"/>
        </w:rPr>
      </w:pPr>
      <w:r>
        <w:rPr>
          <w:rFonts w:hint="eastAsia" w:ascii="黑体" w:hAnsi="黑体" w:eastAsia="黑体" w:cs="黑体"/>
          <w:b/>
          <w:bCs/>
          <w:sz w:val="32"/>
          <w:szCs w:val="32"/>
          <w:lang w:val="en-US" w:eastAsia="zh-CN"/>
        </w:rPr>
        <w:t>四、工作内容</w:t>
      </w:r>
    </w:p>
    <w:p>
      <w:pPr>
        <w:pageBreakBefore w:val="0"/>
        <w:kinsoku/>
        <w:wordWrap/>
        <w:overflowPunct/>
        <w:topLinePunct w:val="0"/>
        <w:autoSpaceDE/>
        <w:autoSpaceDN/>
        <w:bidi w:val="0"/>
        <w:snapToGrid/>
        <w:spacing w:line="6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我</w:t>
      </w:r>
      <w:r>
        <w:rPr>
          <w:rFonts w:hint="eastAsia" w:ascii="仿宋" w:hAnsi="仿宋" w:eastAsia="仿宋" w:cs="仿宋"/>
          <w:sz w:val="32"/>
          <w:szCs w:val="32"/>
          <w:lang w:eastAsia="zh-CN"/>
        </w:rPr>
        <w:t>院</w:t>
      </w:r>
      <w:r>
        <w:rPr>
          <w:rFonts w:hint="eastAsia" w:ascii="仿宋" w:hAnsi="仿宋" w:eastAsia="仿宋" w:cs="仿宋"/>
          <w:sz w:val="32"/>
          <w:szCs w:val="32"/>
        </w:rPr>
        <w:t>共青团“第二课堂成绩单”</w:t>
      </w:r>
      <w:r>
        <w:rPr>
          <w:rFonts w:hint="eastAsia" w:ascii="仿宋" w:hAnsi="仿宋" w:eastAsia="仿宋" w:cs="仿宋"/>
          <w:sz w:val="32"/>
          <w:szCs w:val="32"/>
          <w:lang w:val="en-US" w:eastAsia="zh-CN"/>
        </w:rPr>
        <w:t>制度设计</w:t>
      </w:r>
      <w:r>
        <w:rPr>
          <w:rFonts w:hint="eastAsia" w:ascii="仿宋" w:hAnsi="仿宋" w:eastAsia="仿宋" w:cs="仿宋"/>
          <w:sz w:val="32"/>
          <w:szCs w:val="32"/>
        </w:rPr>
        <w:t>，将以学生需求</w:t>
      </w:r>
      <w:r>
        <w:rPr>
          <w:rFonts w:hint="eastAsia" w:ascii="仿宋" w:hAnsi="仿宋" w:eastAsia="仿宋" w:cs="仿宋"/>
          <w:sz w:val="32"/>
          <w:szCs w:val="32"/>
          <w:lang w:val="en-US" w:eastAsia="zh-CN"/>
        </w:rPr>
        <w:t>和</w:t>
      </w:r>
      <w:r>
        <w:rPr>
          <w:rFonts w:hint="eastAsia" w:ascii="仿宋" w:hAnsi="仿宋" w:eastAsia="仿宋" w:cs="仿宋"/>
          <w:sz w:val="32"/>
          <w:szCs w:val="32"/>
        </w:rPr>
        <w:t>社会需求为导向，构建紧密结合第一课堂、满足社会人才需求的模型，主要包括以下</w:t>
      </w:r>
      <w:r>
        <w:rPr>
          <w:rFonts w:hint="eastAsia" w:ascii="仿宋" w:hAnsi="仿宋" w:eastAsia="仿宋" w:cs="仿宋"/>
          <w:sz w:val="32"/>
          <w:szCs w:val="32"/>
          <w:lang w:val="en-US" w:eastAsia="zh-CN"/>
        </w:rPr>
        <w:t>7</w:t>
      </w:r>
      <w:r>
        <w:rPr>
          <w:rFonts w:hint="eastAsia" w:ascii="仿宋" w:hAnsi="仿宋" w:eastAsia="仿宋" w:cs="仿宋"/>
          <w:sz w:val="32"/>
          <w:szCs w:val="32"/>
        </w:rPr>
        <w:t>大类项目</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思想引领类</w:t>
      </w:r>
      <w:r>
        <w:rPr>
          <w:rFonts w:hint="eastAsia" w:ascii="仿宋" w:hAnsi="仿宋" w:eastAsia="仿宋" w:cs="仿宋"/>
          <w:sz w:val="32"/>
          <w:szCs w:val="32"/>
        </w:rPr>
        <w:t>、</w:t>
      </w:r>
      <w:r>
        <w:rPr>
          <w:rFonts w:hint="eastAsia" w:ascii="仿宋" w:hAnsi="仿宋" w:eastAsia="仿宋" w:cs="仿宋"/>
          <w:sz w:val="32"/>
          <w:szCs w:val="32"/>
          <w:lang w:val="en-US" w:eastAsia="zh-CN"/>
        </w:rPr>
        <w:t>实践实习类</w:t>
      </w:r>
      <w:r>
        <w:rPr>
          <w:rFonts w:hint="eastAsia" w:ascii="仿宋" w:hAnsi="仿宋" w:eastAsia="仿宋" w:cs="仿宋"/>
          <w:sz w:val="32"/>
          <w:szCs w:val="32"/>
        </w:rPr>
        <w:t>、</w:t>
      </w:r>
      <w:r>
        <w:rPr>
          <w:rFonts w:hint="eastAsia" w:ascii="仿宋" w:hAnsi="仿宋" w:eastAsia="仿宋" w:cs="仿宋"/>
          <w:sz w:val="32"/>
          <w:szCs w:val="32"/>
          <w:lang w:val="en-US" w:eastAsia="zh-CN"/>
        </w:rPr>
        <w:t>志愿公益类</w:t>
      </w:r>
      <w:r>
        <w:rPr>
          <w:rFonts w:hint="eastAsia" w:ascii="仿宋" w:hAnsi="仿宋" w:eastAsia="仿宋" w:cs="仿宋"/>
          <w:sz w:val="32"/>
          <w:szCs w:val="32"/>
        </w:rPr>
        <w:t>、</w:t>
      </w:r>
      <w:r>
        <w:rPr>
          <w:rFonts w:hint="eastAsia" w:ascii="仿宋" w:hAnsi="仿宋" w:eastAsia="仿宋" w:cs="仿宋"/>
          <w:sz w:val="32"/>
          <w:szCs w:val="32"/>
          <w:lang w:val="en-US" w:eastAsia="zh-CN"/>
        </w:rPr>
        <w:t>创新创业类</w:t>
      </w:r>
      <w:r>
        <w:rPr>
          <w:rFonts w:hint="eastAsia" w:ascii="仿宋" w:hAnsi="仿宋" w:eastAsia="仿宋" w:cs="仿宋"/>
          <w:sz w:val="32"/>
          <w:szCs w:val="32"/>
        </w:rPr>
        <w:t>、</w:t>
      </w:r>
      <w:r>
        <w:rPr>
          <w:rFonts w:hint="eastAsia" w:ascii="仿宋" w:hAnsi="仿宋" w:eastAsia="仿宋" w:cs="仿宋"/>
          <w:sz w:val="32"/>
          <w:szCs w:val="32"/>
          <w:lang w:val="en-US" w:eastAsia="zh-CN"/>
        </w:rPr>
        <w:t>文化活动类、工作履历类、技能特长类</w:t>
      </w:r>
      <w:r>
        <w:rPr>
          <w:rFonts w:hint="eastAsia" w:ascii="仿宋" w:hAnsi="仿宋" w:eastAsia="仿宋" w:cs="仿宋"/>
          <w:sz w:val="32"/>
          <w:szCs w:val="32"/>
        </w:rPr>
        <w:t>等，把“第二课堂成绩单”记为</w:t>
      </w:r>
      <w:r>
        <w:rPr>
          <w:rFonts w:hint="eastAsia" w:ascii="仿宋" w:hAnsi="仿宋" w:eastAsia="仿宋" w:cs="仿宋"/>
          <w:sz w:val="32"/>
          <w:szCs w:val="32"/>
          <w:lang w:val="en-US" w:eastAsia="zh-CN"/>
        </w:rPr>
        <w:t>4</w:t>
      </w:r>
      <w:r>
        <w:rPr>
          <w:rFonts w:hint="eastAsia" w:ascii="仿宋" w:hAnsi="仿宋" w:eastAsia="仿宋" w:cs="仿宋"/>
          <w:sz w:val="32"/>
          <w:szCs w:val="32"/>
        </w:rPr>
        <w:t>学分，并折算为</w:t>
      </w:r>
      <w:r>
        <w:rPr>
          <w:rFonts w:hint="eastAsia" w:ascii="仿宋" w:hAnsi="仿宋" w:eastAsia="仿宋" w:cs="仿宋"/>
          <w:sz w:val="32"/>
          <w:szCs w:val="32"/>
          <w:lang w:val="en-US" w:eastAsia="zh-CN"/>
        </w:rPr>
        <w:t>400</w:t>
      </w:r>
      <w:r>
        <w:rPr>
          <w:rFonts w:hint="eastAsia" w:ascii="仿宋" w:hAnsi="仿宋" w:eastAsia="仿宋" w:cs="仿宋"/>
          <w:sz w:val="32"/>
          <w:szCs w:val="32"/>
        </w:rPr>
        <w:t>个第二课堂</w:t>
      </w:r>
      <w:r>
        <w:rPr>
          <w:rFonts w:hint="eastAsia" w:ascii="仿宋" w:hAnsi="仿宋" w:eastAsia="仿宋" w:cs="仿宋"/>
          <w:sz w:val="32"/>
          <w:szCs w:val="32"/>
          <w:lang w:val="en-US" w:eastAsia="zh-CN"/>
        </w:rPr>
        <w:t>积分</w:t>
      </w:r>
      <w:r>
        <w:rPr>
          <w:rFonts w:hint="eastAsia" w:ascii="仿宋" w:hAnsi="仿宋" w:eastAsia="仿宋" w:cs="仿宋"/>
          <w:sz w:val="32"/>
          <w:szCs w:val="32"/>
        </w:rPr>
        <w:t>，成绩由团委统筹。以上</w:t>
      </w:r>
      <w:r>
        <w:rPr>
          <w:rFonts w:hint="eastAsia" w:ascii="仿宋" w:hAnsi="仿宋" w:eastAsia="仿宋" w:cs="仿宋"/>
          <w:sz w:val="32"/>
          <w:szCs w:val="32"/>
          <w:lang w:val="en-US" w:eastAsia="zh-CN"/>
        </w:rPr>
        <w:t>7</w:t>
      </w:r>
      <w:r>
        <w:rPr>
          <w:rFonts w:hint="eastAsia" w:ascii="仿宋" w:hAnsi="仿宋" w:eastAsia="仿宋" w:cs="仿宋"/>
          <w:sz w:val="32"/>
          <w:szCs w:val="32"/>
        </w:rPr>
        <w:t>个基本项目的基础上，设定各类子类别、特色项目和课程模块，并规定相应的</w:t>
      </w:r>
      <w:r>
        <w:rPr>
          <w:rFonts w:hint="eastAsia" w:ascii="仿宋" w:hAnsi="仿宋" w:eastAsia="仿宋" w:cs="仿宋"/>
          <w:sz w:val="32"/>
          <w:szCs w:val="32"/>
          <w:lang w:val="en-US" w:eastAsia="zh-CN"/>
        </w:rPr>
        <w:t>积</w:t>
      </w:r>
      <w:r>
        <w:rPr>
          <w:rFonts w:hint="eastAsia" w:ascii="仿宋" w:hAnsi="仿宋" w:eastAsia="仿宋" w:cs="仿宋"/>
          <w:sz w:val="32"/>
          <w:szCs w:val="32"/>
        </w:rPr>
        <w:t>分及学时</w:t>
      </w:r>
      <w:r>
        <w:rPr>
          <w:rFonts w:hint="eastAsia" w:ascii="仿宋" w:hAnsi="仿宋" w:eastAsia="仿宋" w:cs="仿宋"/>
          <w:sz w:val="32"/>
          <w:szCs w:val="32"/>
          <w:lang w:eastAsia="zh-CN"/>
        </w:rPr>
        <w:t>，</w:t>
      </w:r>
      <w:r>
        <w:rPr>
          <w:rFonts w:hint="eastAsia" w:ascii="仿宋" w:hAnsi="仿宋" w:eastAsia="仿宋" w:cs="仿宋"/>
          <w:sz w:val="32"/>
          <w:szCs w:val="32"/>
        </w:rPr>
        <w:t>具体见“第二课堂成绩单”制度实施细则。</w:t>
      </w:r>
    </w:p>
    <w:p>
      <w:pPr>
        <w:pageBreakBefore w:val="0"/>
        <w:kinsoku/>
        <w:wordWrap/>
        <w:overflowPunct/>
        <w:topLinePunct w:val="0"/>
        <w:autoSpaceDE/>
        <w:autoSpaceDN/>
        <w:bidi w:val="0"/>
        <w:snapToGrid/>
        <w:spacing w:line="620" w:lineRule="exact"/>
        <w:ind w:firstLine="643" w:firstLineChars="200"/>
        <w:textAlignment w:val="auto"/>
        <w:rPr>
          <w:rFonts w:hint="eastAsia" w:ascii="黑体" w:hAnsi="黑体" w:eastAsia="黑体" w:cs="黑体"/>
          <w:b/>
          <w:bCs/>
          <w:sz w:val="32"/>
          <w:szCs w:val="32"/>
          <w:lang w:val="en-US" w:eastAsia="zh-CN"/>
        </w:rPr>
      </w:pPr>
      <w:r>
        <w:rPr>
          <w:rFonts w:hint="eastAsia" w:ascii="黑体" w:hAnsi="黑体" w:eastAsia="黑体" w:cs="黑体"/>
          <w:b/>
          <w:bCs/>
          <w:sz w:val="32"/>
          <w:szCs w:val="32"/>
          <w:lang w:val="en-US" w:eastAsia="zh-CN"/>
        </w:rPr>
        <w:t>五、工作保障</w:t>
      </w:r>
    </w:p>
    <w:p>
      <w:pPr>
        <w:pageBreakBefore w:val="0"/>
        <w:kinsoku/>
        <w:wordWrap/>
        <w:overflowPunct/>
        <w:topLinePunct w:val="0"/>
        <w:autoSpaceDE/>
        <w:autoSpaceDN/>
        <w:bidi w:val="0"/>
        <w:snapToGrid/>
        <w:spacing w:line="62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建立由主管领导牵头，相关部门为主要参与单位的联动工作机制。强化制度建设，理顺体制机制，研究制定可以量化的第二课堂考评体系，把“第二课堂成绩单”作为必修（选修）学分，纳入学校的人才培养计划，与学生毕业挂钩，确保每位学生参与第二课堂活动，为青年学生成长成才保驾护航。</w:t>
      </w:r>
    </w:p>
    <w:p>
      <w:pPr>
        <w:pageBreakBefore w:val="0"/>
        <w:kinsoku/>
        <w:wordWrap/>
        <w:overflowPunct/>
        <w:topLinePunct w:val="0"/>
        <w:autoSpaceDE/>
        <w:autoSpaceDN/>
        <w:bidi w:val="0"/>
        <w:snapToGrid/>
        <w:spacing w:line="62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学习研究“到梦空间”平台。把这一平台作为实践育人的重要工具、作为“第二课堂成绩单”制度的实现载体加以全面打造。支持全院第二课堂信息在线发布、项目在线选择、评价在线反馈、学分在线记录等功能，集学生信息、选课信息、成绩信息和证书信息于一体，实现学生参加第二课堂全程信息化管理。所有学生参与第二课堂活动必须通过网络平台自主选择，从而实现学生第二课堂培养的科学化管理、规范化实施、全员化参与和全程化跟踪。学生毕业时，系统自动生成学生第二课堂成绩单。</w:t>
      </w:r>
    </w:p>
    <w:p>
      <w:pPr>
        <w:pageBreakBefore w:val="0"/>
        <w:kinsoku/>
        <w:wordWrap/>
        <w:overflowPunct/>
        <w:topLinePunct w:val="0"/>
        <w:autoSpaceDE/>
        <w:autoSpaceDN/>
        <w:bidi w:val="0"/>
        <w:snapToGrid/>
        <w:spacing w:line="62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加大经费保障和场地建设力度。划拨经费，用于各类活动举行、工作人员培训及第二课堂信息化建设等，确保第二课堂教育活动的顺利开展。根据有关文件要求，结合学院实际，不断完善各校区第二课堂活动场所和辅助设施的建设，加强与附近社区、农村乡镇、爱国主义教育基地、企事业单位、社会服务机构等的联系，开辟相对稳定的实践育人基地。</w:t>
      </w:r>
    </w:p>
    <w:p>
      <w:pPr>
        <w:pageBreakBefore w:val="0"/>
        <w:kinsoku/>
        <w:wordWrap/>
        <w:overflowPunct/>
        <w:topLinePunct w:val="0"/>
        <w:autoSpaceDE/>
        <w:autoSpaceDN/>
        <w:bidi w:val="0"/>
        <w:snapToGrid/>
        <w:spacing w:line="62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4.加强队伍建设。充分发挥学院全员育人、全方位育人、全过程育人的职能，除学院和各二级学院负责“第二课堂成绩单”工作的相关人员外，鼓励具有高度责任感、较高业务水平和相对稳定的教师参与第二课堂指导工作，通过专业教师的参与，实现第二课堂与第一课堂的有机结合。利用第二课堂重要平台，大力提高学生的积极性和创造性，尊重学生的主体地位，在团支部内设置“二课委员”，充分发挥学生组织“自我教育、自我管理、自我服务、自我监督”的积极作用。</w:t>
      </w:r>
    </w:p>
    <w:p>
      <w:pPr>
        <w:pStyle w:val="5"/>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620" w:lineRule="exact"/>
        <w:ind w:left="0" w:right="0" w:firstLine="973" w:firstLineChars="0"/>
        <w:jc w:val="left"/>
        <w:textAlignment w:val="auto"/>
        <w:rPr>
          <w:rFonts w:hint="default" w:ascii="方正仿宋_GBK" w:hAnsi="方正仿宋_GBK" w:eastAsia="方正仿宋_GBK" w:cs="方正仿宋_GBK"/>
          <w:kern w:val="2"/>
          <w:sz w:val="32"/>
          <w:szCs w:val="32"/>
          <w:lang w:val="en-US" w:eastAsia="zh-CN" w:bidi="ar-SA"/>
        </w:rPr>
      </w:pPr>
    </w:p>
    <w:p>
      <w:pPr>
        <w:pStyle w:val="5"/>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620" w:lineRule="exact"/>
        <w:ind w:left="0" w:right="0" w:firstLine="640" w:firstLineChars="200"/>
        <w:jc w:val="left"/>
        <w:textAlignment w:val="auto"/>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 xml:space="preserve">         </w:t>
      </w:r>
    </w:p>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altName w:val="黑体"/>
    <w:panose1 w:val="02010601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仿宋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c5OTZlN2VkYWNmOWM1ZjgyMzg5MmZkMzA2ZmUxZDEifQ=="/>
  </w:docVars>
  <w:rsids>
    <w:rsidRoot w:val="2B1B3AC8"/>
    <w:rsid w:val="23BA6346"/>
    <w:rsid w:val="2B1B3A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7">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4">
    <w:name w:val="footer"/>
    <w:basedOn w:val="1"/>
    <w:qFormat/>
    <w:uiPriority w:val="0"/>
    <w:pPr>
      <w:tabs>
        <w:tab w:val="center" w:pos="4153"/>
        <w:tab w:val="right" w:pos="8306"/>
      </w:tabs>
      <w:snapToGrid w:val="0"/>
      <w:jc w:val="left"/>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1981</Words>
  <Characters>1996</Characters>
  <Lines>0</Lines>
  <Paragraphs>0</Paragraphs>
  <TotalTime>8</TotalTime>
  <ScaleCrop>false</ScaleCrop>
  <LinksUpToDate>false</LinksUpToDate>
  <CharactersWithSpaces>2008</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2022-09-13T06:28:00Z</dcterms:created>
  <dc:creator>起个名字叫妞妞 </dc:creator>
  <cp:lastModifiedBy>海蓝时见鲸</cp:lastModifiedBy>
  <dcterms:modified xsi:type="dcterms:W3CDTF">2022-11-07T00:46:08Z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A239299253684CB0A29DE15D93C90F64</vt:lpwstr>
  </property>
</Properties>
</file>